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773" w:right="0" w:hanging="0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77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10773" w:right="0" w:hanging="0"/>
        <w:jc w:val="center"/>
        <w:rPr/>
      </w:pPr>
      <w:r>
        <w:rPr>
          <w:sz w:val="28"/>
          <w:szCs w:val="28"/>
        </w:rPr>
        <w:t xml:space="preserve">распоряжением главы </w:t>
        <w:br/>
        <w:t xml:space="preserve">муниципального образования Кореновский район </w:t>
      </w:r>
    </w:p>
    <w:p>
      <w:pPr>
        <w:pStyle w:val="Normal"/>
        <w:ind w:left="10773" w:right="0" w:hanging="0"/>
        <w:jc w:val="center"/>
        <w:rPr/>
      </w:pPr>
      <w:r>
        <w:rPr>
          <w:sz w:val="28"/>
          <w:szCs w:val="28"/>
        </w:rPr>
        <w:t>от 31.12.2019 № 732-р</w:t>
      </w:r>
    </w:p>
    <w:p>
      <w:pPr>
        <w:pStyle w:val="Normal"/>
        <w:ind w:left="11057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>
      <w:pPr>
        <w:pStyle w:val="Normal"/>
        <w:ind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(«дорожная карта») </w:t>
      </w:r>
    </w:p>
    <w:p>
      <w:pPr>
        <w:pStyle w:val="Normal"/>
        <w:ind w:right="0" w:hanging="0"/>
        <w:jc w:val="center"/>
        <w:rPr/>
      </w:pPr>
      <w:r>
        <w:rPr>
          <w:b/>
          <w:sz w:val="28"/>
          <w:szCs w:val="28"/>
        </w:rPr>
        <w:t>по содействию развитию конкуренции в муниципальном образовании Кореновский район</w:t>
      </w:r>
    </w:p>
    <w:p>
      <w:pPr>
        <w:pStyle w:val="Normal"/>
        <w:ind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4685" w:type="dxa"/>
        <w:jc w:val="left"/>
        <w:tblInd w:w="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9"/>
        <w:gridCol w:w="2611"/>
        <w:gridCol w:w="1665"/>
        <w:gridCol w:w="1426"/>
        <w:gridCol w:w="2222"/>
        <w:gridCol w:w="720"/>
        <w:gridCol w:w="885"/>
        <w:gridCol w:w="840"/>
        <w:gridCol w:w="720"/>
        <w:gridCol w:w="705"/>
        <w:gridCol w:w="2380"/>
      </w:tblGrid>
      <w:tr>
        <w:trPr>
          <w:tblHeader w:val="true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результат  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показателя, единицы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Исходные данные за 2018 год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значения показателя 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исполнители, соисполнители </w:t>
            </w:r>
          </w:p>
        </w:tc>
      </w:tr>
      <w:tr>
        <w:trPr>
          <w:tblHeader w:val="true"/>
        </w:trPr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. Мероприятия, обеспечивающие достижение ключевых показателей развития конкуренции на товарных рынках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дополнительного образования детей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>В системе образования муниципального образования Кореновский район функционирует</w:t>
            </w:r>
            <w:r>
              <w:rPr>
                <w:sz w:val="22"/>
                <w:szCs w:val="22"/>
                <w:shd w:fill="FFFFFF" w:val="clear"/>
              </w:rPr>
              <w:t xml:space="preserve"> 7 муниципальных организаций дополнительного образования различной направленности. Это дом творчества, детско-юношеские спортивные школы, спо</w:t>
            </w:r>
            <w:r>
              <w:rPr>
                <w:sz w:val="22"/>
                <w:szCs w:val="22"/>
              </w:rPr>
              <w:t>ртивно - досуговый центр, школы искусств.</w:t>
            </w:r>
            <w:r>
              <w:rPr>
                <w:color w:val="9933FF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Во исполнение контрольной точки 3.1.4. Плана мероприятий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       24 декабря 2018 г. № 16) в</w:t>
            </w:r>
            <w:r>
              <w:rPr>
                <w:color w:val="00000A"/>
                <w:sz w:val="22"/>
                <w:szCs w:val="22"/>
                <w:shd w:fill="FFFFFF" w:val="clear"/>
              </w:rPr>
              <w:t xml:space="preserve"> 4 об</w:t>
            </w:r>
            <w:r>
              <w:rPr>
                <w:color w:val="00000A"/>
                <w:sz w:val="22"/>
                <w:szCs w:val="22"/>
              </w:rPr>
              <w:t xml:space="preserve">разовательных организациях, расположенных в сельской местности и малых городах, создаются Центры образования цифрового и гуманитарного профилей «Точка роста». 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>В сфере дополнительного образования в частной организации, осуществляющей образовательную деятельность по дополнительным общеобразовательным программам, в 2018 году обучалось 26 детей в возрасте от 5 до 18 лет (деятельность на территории муниципального образования Кореновский район осуществляется с октября 2018 года).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>Дополнительное информирование потенциальных потребителей о возможностях получения дополнительного образования осуществляется за счет ведения навигатора по дополнительным общеобразовательным программам в информационно-телекоммуникационной сети «Интернет», состоящего из типового модуля демонстрации дополнительных образовательных программ, реализующихся в организациях дополнительного образования края; модуля независимой оценки качества, модуля мероприятий и личных карточек учреждений дополнительного образования (https://р23.навигатор.дети/). Все организации муниципального образования Кореновский район, реализующие программы дополнительного образования различной направленности, разместили в навигаторе и постоянно актуализируют информацию о дополнительных общеобразовательных программах и мероприятиях.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Проблемы выхода частного бизнеса на рынок услуг дополнительного образования определены нестабильностью спроса на данные услуги (сезонность предоставления, кризисные моменты в экономике); высокий уровень затрат на востребованные направления деятельности (техническое творчество) и, как следствие, высокая цена услуги для потребителя. </w:t>
            </w:r>
          </w:p>
        </w:tc>
      </w:tr>
      <w:tr>
        <w:trPr>
          <w:trHeight w:val="2662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методической и консультативной помощи частным организациям по вопросам организации дополнительного образования детей и по порядку предоставления субсидий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информированности организаций и населения.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равных условий деятельности организаций дополнительного образования детей.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Размещение информации на сайте управления  образования, администрации муниципального образования Кореновский район и на сайтах учреждений и организаций, оказывающих услуги по дополнительным образовательным программам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информированности частных организаций о мерах поддержки реализации программ дополнительного образования детей</w:t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Актуализация информации для потребителей о возможностях получения дополнительного образования за счет ведения навигатора по дополнительным общеобразовательным программам в информационно-телекоммуникационной сети «Интернет» (далее – сеть «Интернет») </w:t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навигатор по дополнительным общеобразовательным программам,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управление образования муниципального образования Кореновский район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1.4.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Разработка и реализация мероприятий по переводу педагогов дополнительного образования, занимающихся с детьми в школьных спортивных клубах в вечернее и каникулярное время, под начало спортивных школ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охвата школьников учреждениями дополнительного образования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78,6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стипендий одаренным учащимся детских школ искусств муниципального образования Кореновский район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Обучение профильным специальностям в области искусств, 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одаренных учащихся, получающих  стипендии, человек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1.6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одаренных детей в фестивалях, смотрах - конкурсах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 одаренных детей-участников фестивалей и смотров-конкурсов, человек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1.7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и оздоровления одаренных детей школ искусств и участников детских творческих коллективов;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доставки детей к месту отдыха и оздоровления одаренных детей школ искусств и участников детских творческих коллективов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одаренных детей школ искусств и участников детских творческих коллективов, охваченных отдыхом и оздоровлением, человек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1.8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численности  занимающихся в спортивных школах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количества занимающихся в МОБУ ДО ДЮСШ И СШ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 детей, занимающихся в спортивных школах, человек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3598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3618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3650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3700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3750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район, отдел физической культуры и спорта администрации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589"/>
              <w:jc w:val="both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  <w:shd w:fill="FFFFFF" w:val="clear"/>
              </w:rPr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>
            <w:pPr>
              <w:pStyle w:val="Normal"/>
              <w:ind w:firstLine="589"/>
              <w:jc w:val="both"/>
              <w:rPr>
                <w:shd w:fill="FFFF00" w:val="clear"/>
              </w:rPr>
            </w:pPr>
            <w:r>
              <w:rPr>
                <w:color w:val="00000A"/>
                <w:sz w:val="22"/>
                <w:szCs w:val="22"/>
                <w:shd w:fill="FFFFFF" w:val="clear"/>
              </w:rPr>
              <w:t>На территории Кореновского района ритуальные услуги оказывают порядка 13 хозяйствующих субъектов, из которых 8 индивидуальных предпринимателя и 5 муниципальных организаций.</w:t>
            </w:r>
          </w:p>
          <w:p>
            <w:pPr>
              <w:pStyle w:val="Default"/>
              <w:ind w:firstLine="589"/>
              <w:jc w:val="both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  <w:shd w:fill="FFFFFF" w:val="clear"/>
              </w:rPr>
              <w:t xml:space="preserve">В муниципальном образовании созданы все условия для развития конкуренции на рынке ритуальных услуг. Предприятиями оказывается широкий спектр услуг, который зависит от выбора и уровня обеспеченности клиента. Доля организаций частной формы собственности в сфере ритуальных услуг составляет 61,5%. Основными задачами по содействию развитию конкуренции на рынке являются дальнейшее развитие добросовестной конкуренции.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Сбор и анализ актуальной информации о состоянии конкурентной среды на рынке ритуальных услуг 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61,0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67,0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органы местного самоуправления поселений муниципального образования Кореновский район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доступа потребителей и организаций к информации</w:t>
            </w:r>
          </w:p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Размещение информации на официальном сайте  поселений муниципального образования Кореновский район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информация на официальном сайте поселений муниципального образования,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органы местного самоуправления поселений муниципального образования Кореновский район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 xml:space="preserve">На рынке теплоснабжения (производство тепловой энергии) функционируют 45 котельных и 38,4 км тепловых сетей, как входящих в системы централизованного теплоснабжения, так и ведомственных. 3 основных специализированных предприятия различной формы собственности (ООО, АО), которыми эксплуатируется </w:t>
            </w:r>
            <w:r>
              <w:rPr>
                <w:sz w:val="22"/>
                <w:szCs w:val="22"/>
                <w:shd w:fill="FFFFFF" w:val="clear"/>
              </w:rPr>
              <w:t>29,8</w:t>
            </w:r>
            <w:r>
              <w:rPr>
                <w:sz w:val="22"/>
                <w:szCs w:val="22"/>
              </w:rPr>
              <w:t xml:space="preserve"> км тепловых сетей, 38 котельных, из них работают на газе более 94%, остальные работают на угле и на жидком топливе (дизель).</w:t>
            </w:r>
          </w:p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Износ котельных – 57,5 %, износ тепловых сетей – 24,5 %, потери тепловой энергии – 16,5 %.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Конкуренция на рынке теплоснабжения (производство тепловой энергии) обуславливается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 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инвестиционной привлекательности отрасли возможно за счет укрупнения предприятий, оптимизации экономики ресурсоснабжающих предприятий и увеличения объема реализации услуг, модернизация систем теплоснабжения за счет частных инвестиций.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 xml:space="preserve">В целях повышения качества предоставления коммунальной услуги по отоплению, снижения финансовой нагрузки на муниципальные бюджеты необходимо привлечение частных инвестиций, энергосбережение, модернизация систем теплоснабжения.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3.1.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Заключение концессионных соглашений, предусматривающих передачу муниципального имущества муниципальных предприятий концессионерам в целях его модернизации, улучшения характеристик и эксплуатационных свойств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rFonts w:eastAsia="TimesNewRomanPSMT"/>
                <w:sz w:val="22"/>
                <w:szCs w:val="22"/>
                <w:shd w:fill="FFFFFF" w:val="clear"/>
              </w:rPr>
              <w:t>Заключение в 2020 году 3 концессионных соглашений по модернизации систем теплоснабжения в  муниципальном образовании Кореновский район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89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 самоуправления поселений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Федеральному закону от 6 октября 2003 г. №131-ФЗ «Об общих принципах организации органов местного самоуправления» решение вопросов организации благоустройства территорий населенного пункта относится к полномочиям органов местного самоуправления. </w:t>
            </w:r>
          </w:p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среды. В 2018 году в муниципальном образовании Кореновский район была реализована программа «Обустройство мест массового отдыха населения (гор. парков) Кореновского городского поселения Кореновского района».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поставщиков услуг, подрядных организаций для выполнения работ осуществляется муниципальными образованиями в соответствии с Федеральным законом от 5 апреля 2013 г. № 44-ФЗ «О контрактной системе в сфере закупок товаров, работ и услуг для обеспечения государственных и муниципальных нужд». 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>В настоящее время доля организаций частной формы собственности в сфере выполнения работ по благоустройству городской среды составляет 76,9%.</w:t>
            </w:r>
          </w:p>
        </w:tc>
      </w:tr>
      <w:tr>
        <w:trPr>
          <w:trHeight w:val="2024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4.1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на конкурсной основе подрядных организаций для проведения работ по благоустройству территорий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приватизации неэффективных муниципальных предприятий, осуществляющих деятельность на рынке благоустройства городской среды.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доли муниципального участия на рынке благоустройства городской среды путем приватизации муниципальных предприятий 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предприятий, осуществляющих деятельность на рынке благоустройства городской среды, процентов.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</w:t>
              <w:br/>
              <w:t>в многоквартирном доме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На территориий муниципального образования Кореновский район 254 многоквартирных дома, из них, которые реализуют один из способов управления МКД: непосредственное управление — 199 МКД, управление управляющей компанией — 44 МКД, управление ТСЖ — 11 МКД.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Органами местного самоуправления проводятся конкурсы в порядке, предусмотренном постановлением Правительства Российской Федерации о</w:t>
            </w:r>
            <w:r>
              <w:rPr>
                <w:sz w:val="22"/>
                <w:szCs w:val="22"/>
              </w:rPr>
              <w:t xml:space="preserve">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2"/>
                <w:szCs w:val="22"/>
              </w:rPr>
              <w:t xml:space="preserve">Деятельность организаций, управляющих МКД направлена на обеспечение безопасных, комфортных условий проживания граждан. По состоянию на 1 января 2019 года на территории муниципального образования Кореновский район на основании выданных лицензий </w:t>
            </w:r>
            <w:r>
              <w:rPr>
                <w:sz w:val="22"/>
                <w:szCs w:val="22"/>
                <w:shd w:fill="FFFFFF" w:val="clear"/>
              </w:rPr>
              <w:t xml:space="preserve">3 управляющих компании занимаются обслуживанием (управлением) МКД. </w:t>
            </w:r>
            <w:r>
              <w:rPr>
                <w:sz w:val="22"/>
                <w:szCs w:val="22"/>
              </w:rPr>
              <w:t xml:space="preserve">Ключевыми приоритетами в сфере жилищно-коммунального хозяйства остаются благоустройство, модернизация коммунальной инфраструктуры и развитие рыночных механизмов саморегулирования отрасли.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открытых конкурсов по отбору управляющих организаций для управления многоквартирными домами 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Обеспечение для хозяйствующих субъектов всех форм собственности равных условий деятельности на товарном рынке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информационно-разъяснительной 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5.2.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Размещение в установленном порядке извещения о проведении открытого конкурса по отбору управляющей организации на официальном сайте в сети "Интернет".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Размещение информации на официальном сайте муниципального образования, обеспечение общественного контроля за соблюдение органами власти сроков объявления конкурсов по выбору управляющих организаций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5.3.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Осуществление муниципального жилищного контроля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Соблюдение обязательных требований , установленных законодательством в отношении муниципального жилищного фонда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Количество проведенных проверок, единиц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ЖКХ, транспорта и связи администрации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поставки сжиженного газа в баллонах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 xml:space="preserve">Потребление сжиженного углеводородного газа снижается, что связано с реализацией на территории Краснодарского края программы газификации природным газом. В целом по вопросам газификации ситуация в муниципальном образовании Кореновский район оценивается положительно, процент газификации населенных пунктов муниципалитета — 98 %, что значительно выше среднекраевого показателя 82,8%, а такде среднероссийского показателя – 67,2%. 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предприниматели, таким образом доля организаций частной формы собственности в сфере поставки сжиженного газа в баллонах составляет 100%.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анализ данных об объемах потребления сжиженного газа населением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Формирование данных о потреблении сжиженного газа населением.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2"/>
              </w:numPr>
              <w:shd w:val="clear" w:fill="FFFFFF"/>
              <w:spacing w:lineRule="auto" w:line="240"/>
              <w:ind w:left="720" w:right="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</w:t>
              <w:br/>
              <w:t xml:space="preserve"> регулярных перевозок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Web"/>
              <w:spacing w:beforeAutospacing="0" w:before="0" w:afterAutospacing="0" w:after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      </w:r>
          </w:p>
          <w:p>
            <w:pPr>
              <w:pStyle w:val="Normal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в муниципальном образовании Кореновский район составляет 100,0%.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транспортом.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Отдел ЖКХ, транспорта и связи администрации муниципального образования Кореновский район, отдел ЖКХ, благоустройства и транспорта Кореновского городского поселения Кореновского района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  <w:br/>
              <w:t xml:space="preserve">регулярных перевозок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реализация комплекса мер, направленных на недопущение нарушений в сфере перевозок пассажиров 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муниципальным маршрутам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предоставление информации в уполномоченный орган,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Отдел ЖКХ, транспорта и связи администрации муниципального образования Кореновский район, отдел ЖКХ, благоустройства и транспорта Кореновского городского поселения Кореновского района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3645" w:leader="none"/>
                <w:tab w:val="center" w:pos="7172" w:leader="none"/>
              </w:tabs>
              <w:jc w:val="center"/>
              <w:rPr/>
            </w:pPr>
            <w:r>
              <w:rPr>
                <w:sz w:val="22"/>
                <w:szCs w:val="22"/>
              </w:rPr>
              <w:t>Рынок оказания услуг по перевозке пассажиров и багажа легковым такси.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На территории Кореновского района по состоянию на 1 января 2019 г. осуществляли деятельность 1 юридическое лицо и 9 индивидуальных предпринимателей, имеющих разрешения на осуществление деятельности по перевозке пассажиров и багажа легковыми такси на территории Краснодарского края.</w:t>
            </w:r>
          </w:p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Одним из факторов, оказывающих негативное влияние на развитие предпринимательства в сфере транспортных услуг на территории Кореновского района,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созданию условий для недобросовестной конкуренции.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Повышение удовлетворенности потребителей  в оказании услуг по перевозкам пассажиров и багажа легковым такси.</w:t>
            </w:r>
          </w:p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Разработка и реализация комплекса мер, направленных на недопущение нарушений в сфере перевозок пассажиров и багажа легковым такси.</w:t>
            </w:r>
          </w:p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Ежемесячное проведение мониторинга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Краснодарского края, процентов </w:t>
            </w:r>
          </w:p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взаимодействие с заинтересованными организациями и уполномоченными контрольно-надзорными органами в сфере легковых таксомоторных перевозок </w:t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содействие легализации хозяйствующих субъектов, оказывающих перевозки пассажиров наземным транспортом без соответствующей государственной регистрации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равных условий деятельности хозяйствующих субъектов на рынке услуг перевозок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зарегистрированных хозяйствующих субъектов на рынке услуг перевозок пассажиров наземным транспортом  на территории муниципального образования Кореновский район, единиц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09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По состоянию на начало 2019 года в муниципальном образовании Кореновский район зарегистрировано 34 476 автотранспортных средств. Ежегодно возрастает спрос населения на такой вид бытовых услуг, как ремонт и техническое обслуживание автотранспортных средств. </w:t>
            </w:r>
          </w:p>
          <w:p>
            <w:pPr>
              <w:pStyle w:val="Normal"/>
              <w:ind w:firstLine="709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В муниципальном образовании Кореновский район данным видом деятельности занимается порядка 31 субъект предпринимательской деятельности. </w:t>
            </w:r>
          </w:p>
          <w:p>
            <w:pPr>
              <w:pStyle w:val="Normal"/>
              <w:ind w:firstLine="709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в сфере оказания услуг по ремонту автотранспортных средств составляет более 100%. </w:t>
            </w:r>
          </w:p>
          <w:p>
            <w:pPr>
              <w:pStyle w:val="Normal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 точки зрения развития конкуренции рынок является достаточно развитым. Планируется расширять присутствие организаций частного сектора на данном рынке.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информационно-аналитического наблюдения за состоянием рынка и размещение информации на официальном сайте в сети «Интернет»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информированности субъектов предпринимательской деятельности.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Информация на официальном сайте администрации муниципального образования Кореновский район.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Проведение информационно-аналитических наблюдений по выявлению фактах осуществления предпринимательской деятельности по оказанию услуг по ремонту автотранспортных средств без оформления в соответствии с действующим налоговым и трудовым законодательством Российской Федерации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Повышение удовлетворенности потребителей в качественных услугах по </w:t>
            </w:r>
            <w:r>
              <w:rPr>
                <w:rFonts w:eastAsia="SimSun"/>
                <w:sz w:val="22"/>
                <w:szCs w:val="22"/>
              </w:rPr>
              <w:t>ремонту автотранспортных средств.</w:t>
            </w:r>
          </w:p>
          <w:p>
            <w:pPr>
              <w:pStyle w:val="Normal"/>
              <w:ind w:left="0" w:right="0" w:hanging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Ежеквартальное проведение мониторинга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проведение  информационно-аналитических мероприятий,  количество мероприятий в год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ind w:left="22"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 настоящее время на территории муниципального образования Кореновский район услуги мобильной связи предоставляют четыре крупных оператора.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Основную долю услуг на рынке оказания фиксированной связи занимает Краснодарский филиал ПАО "Ростелеком".</w:t>
            </w:r>
          </w:p>
          <w:p>
            <w:pPr>
              <w:pStyle w:val="Normal"/>
              <w:ind w:firstLine="731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Административных барьеров для входа на рынок частного бизнеса нет.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В ходе обследования рынка услуг проводного, беспроводного широкополосного доступа к сети "Интернет" со скоростью не менее 1 (один) Мбит/сек. (далее - ШПД) не выявлены действия,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района.</w:t>
            </w:r>
          </w:p>
          <w:p>
            <w:pPr>
              <w:pStyle w:val="Normal"/>
              <w:ind w:firstLine="731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10.1.</w:t>
            </w:r>
          </w:p>
        </w:tc>
        <w:tc>
          <w:tcPr>
            <w:tcW w:w="2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Обеспечение  доступа операторов связи к объектам, находящимся в государственной и муниципальной собственности, для размещения сетей связи 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увеличение количества объектов государственной и муниципальной формы собственности, фактически используемых  операторами связи для размещения и строительства сетей и сооружений связи, процентов по отношению к показателям 2018 года,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ЖКХ, транспорта и связи 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10.2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Федеральный проект «Информационная инфраструктура» национальной программы «Цифровая экономика Российской Федерации»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Подключение социально-значимых объектов к высокоскоростной сети Интернет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2020-2022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/>
              <w:t>Количество СЗО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ЖКХ, транспорта и связи 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/>
            </w:pPr>
            <w:r>
              <w:rPr>
                <w:sz w:val="22"/>
                <w:szCs w:val="22"/>
              </w:rPr>
              <w:t xml:space="preserve">Рынок жилищного строительства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09"/>
              <w:jc w:val="both"/>
              <w:rPr/>
            </w:pPr>
            <w:r>
              <w:rPr>
                <w:iCs/>
                <w:sz w:val="22"/>
                <w:szCs w:val="22"/>
              </w:rPr>
              <w:t xml:space="preserve">В 2018 году на территории муниципального образования Кореновский район введено в эксплуатацию 34,518 тыс. кв. м. зданий жилого назначения (ввод жилых домов индивидуальными застройщиками). 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2"/>
                <w:szCs w:val="22"/>
              </w:rPr>
              <w:t xml:space="preserve">Обеспеченность населения жильём составляет 26,23 кв м в расчёте на одного жителя, что выше среднекраевого значения — 25,7 кв. м.  на одного жителя. 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В строительной отрасли уровень конкуренции достаточно высокий. Доля предприятий, относящихся к частной форме собственности, составляет 100%.</w:t>
            </w:r>
          </w:p>
        </w:tc>
      </w:tr>
      <w:tr>
        <w:trPr>
          <w:trHeight w:val="1407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Мониторинг ситуации на рынке жилищного строительства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Создание условий для развития жилищного  строительства на территории муниципального образования Кореновский район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firstLine="709"/>
              <w:jc w:val="both"/>
              <w:rPr/>
            </w:pPr>
            <w:r>
              <w:rPr>
                <w:sz w:val="22"/>
                <w:szCs w:val="22"/>
              </w:rPr>
              <w:t>В строительной отрасли высокий уровень конкуренции. Доля предприятий, относящихся к частной форме собственности, составляет около 100%.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в сфере государственного регулирования деятельности для содействия развития товарного рынка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Информированность о планах по созданию объектов инфраструктуры.</w:t>
            </w:r>
          </w:p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Информация на официальном сайте муниципального образования Кореновский район.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строительства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открытости и доступности при осуществлении государственных закупок на строительство объектов капитального строительства</w:t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 Рынок архитектурно-строительного проектирования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31"/>
              <w:jc w:val="both"/>
              <w:rPr/>
            </w:pPr>
            <w:r>
              <w:rPr>
                <w:bCs/>
                <w:sz w:val="22"/>
                <w:szCs w:val="22"/>
              </w:rPr>
              <w:t>Архитектурно-строительное проектирование</w:t>
            </w:r>
            <w:r>
              <w:rPr>
                <w:sz w:val="22"/>
                <w:szCs w:val="22"/>
              </w:rPr>
              <w:t xml:space="preserve"> осуществляют различные организации, в том числе проектные организации и проектные бюро.</w:t>
            </w:r>
          </w:p>
          <w:p>
            <w:pPr>
              <w:pStyle w:val="Normal"/>
              <w:ind w:firstLine="731"/>
              <w:jc w:val="both"/>
              <w:rPr/>
            </w:pPr>
            <w:r>
              <w:rPr>
                <w:sz w:val="22"/>
                <w:szCs w:val="22"/>
              </w:rPr>
              <w:t>Согласно проведенному мониторингу в настоящее время доля организаций частной формы собственности в сфере архитектурно-строительного проектирования, составляет 80%. Большинство потребителей услуг архитектурно-строительного проектирования удовлетворены качеством и стоимостью услуг на данном рынке.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Размещение информации о 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Наличие в сети «Интернет» в свободном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доступе информации о порядке проведения экспертизы проектной документации и результатов инженерных изысканий. Исключение случаев создания препятствий для осуществления предпринимательской деятельности.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>
          <w:trHeight w:val="316" w:hRule="atLeast"/>
        </w:trPr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14. Рынок кадастровых и землеустроительных работ</w:t>
            </w:r>
          </w:p>
        </w:tc>
      </w:tr>
      <w:tr>
        <w:trPr>
          <w:trHeight w:val="1162" w:hRule="atLeast"/>
        </w:trPr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firstLine="709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Кадастровую деятельность на территории муниципального образования Кореновский район могут осуществлять только кадастровые инженеры. При этом,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      </w:r>
          </w:p>
          <w:p>
            <w:pPr>
              <w:pStyle w:val="Normal"/>
              <w:ind w:left="0" w:right="0" w:firstLine="709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shd w:fill="FFFFFF" w:val="clear"/>
              </w:rPr>
              <w:t>Кадастровую деятельность осуществляют 10 кадастровых инженеров.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14.1.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Реализация мероприятий, мотивирующих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правообладателей земельных участков на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выполнение кадастровых работ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Развитие муниципальных рынков.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Увеличение количества земельных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участков в ЕГРН с границами,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установленными в соответствии с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требованиями законодательства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Российской Федерации, в общем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количестве земельных участков,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учтенных в ЕГРН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2019-2021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90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90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>
        <w:trPr>
          <w:trHeight w:val="269" w:hRule="atLeast"/>
        </w:trPr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15. Рынок товарной аквакультуры</w:t>
            </w:r>
          </w:p>
        </w:tc>
      </w:tr>
      <w:tr>
        <w:trPr>
          <w:trHeight w:val="552" w:hRule="atLeast"/>
        </w:trPr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Согласно статистической формы: РППР (аквакультура) объем изъятия объектов аквакультуры (товарного рыбоводства) в 2018 году составил 953 тонны.</w:t>
            </w:r>
          </w:p>
        </w:tc>
      </w:tr>
      <w:tr>
        <w:trPr>
          <w:trHeight w:val="1771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15.1.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Оказание содействия предприятиям и организациям, занимающимся товарной аквакультурой в получении государственной поддержки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Повышение уровня информированности о мерах и формах государственной поддержки предприятий аквакультуры, увеличение производства товарной аквакультуры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15.2.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Создание условий для продвижения продукции предприятий и организаций, занимающихся товарной аквакультурой. Знакомство потенциальных потребителей с ассортиментом выпускаемой продукции.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Расширение рынка сбыта рыбной продукции.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Стимулирование активного участия хозяйствующих субъектов в проведении агропромышленной выставки «Кубанская ярмарка».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Участие предприятий аквакультуры в агропромышленной выставке «Кубанская  ярмарка», предоставление отчета об участниках в уполномоченный орган, наличие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 Рынок нефтепродуктов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Default"/>
              <w:ind w:firstLine="709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На территории муниципального образования Кореновский район общая сеть АЗС всех хозяйствующих субъектов </w:t>
            </w: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насчитывает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25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станций. </w:t>
            </w:r>
            <w:r>
              <w:rPr>
                <w:sz w:val="22"/>
                <w:szCs w:val="22"/>
              </w:rPr>
              <w:t>Основными операторами рынка нефтепродуктов в регионе являются крупные компании.</w:t>
            </w:r>
          </w:p>
          <w:p>
            <w:pPr>
              <w:pStyle w:val="2"/>
              <w:spacing w:beforeAutospacing="0" w:before="0" w:afterAutospacing="0" w:after="0"/>
              <w:ind w:firstLine="709"/>
              <w:jc w:val="both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точки зрения развития состояния конкурентной среды рынок является развитым. Доля организаций частного сектора на рынке нефтепродуктов в настоящее время составляет 100%.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16.1.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организаций, осуществляющих деятельность на рынке нефтепродуктов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22" w:firstLine="338"/>
              <w:jc w:val="center"/>
              <w:rPr/>
            </w:pPr>
            <w:r>
              <w:rPr>
                <w:sz w:val="22"/>
                <w:szCs w:val="22"/>
              </w:rPr>
              <w:t>17. Сфера наружной рекламы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Default"/>
              <w:ind w:firstLine="731"/>
              <w:jc w:val="both"/>
              <w:rPr/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Органами местного самоуправления Кореновского района разрабатываются и утверждаются </w:t>
            </w:r>
            <w:r>
              <w:rPr>
                <w:sz w:val="22"/>
                <w:szCs w:val="22"/>
              </w:rPr>
              <w:t>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(далее – Схема размещения рекламных конструкций).</w:t>
            </w:r>
          </w:p>
          <w:p>
            <w:pPr>
              <w:pStyle w:val="Default"/>
              <w:ind w:firstLine="731"/>
              <w:jc w:val="both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Проводятся торги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образования.</w:t>
            </w:r>
          </w:p>
          <w:p>
            <w:pPr>
              <w:pStyle w:val="Default"/>
              <w:ind w:firstLine="731"/>
              <w:jc w:val="both"/>
              <w:rPr/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Муниципальное образование Кореновский район систематически проводит работу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собственников. </w:t>
            </w:r>
          </w:p>
          <w:p>
            <w:pPr>
              <w:pStyle w:val="Default"/>
              <w:ind w:firstLine="731"/>
              <w:jc w:val="both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Среди основных факторов, ограничивающих развитие конкуренции в сфере наружной рекламы, можно выделить: </w:t>
            </w:r>
          </w:p>
          <w:p>
            <w:pPr>
              <w:pStyle w:val="Default"/>
              <w:ind w:firstLine="731"/>
              <w:jc w:val="both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большое количество самовольно размещенных рекламных конструкций; </w:t>
            </w:r>
          </w:p>
          <w:p>
            <w:pPr>
              <w:pStyle w:val="Default"/>
              <w:ind w:firstLine="731"/>
              <w:jc w:val="both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ограниченное количество мест размещения рекламных конструкций, предусмотренных Схемой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размещения рекламных конструкций</w:t>
            </w: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. </w:t>
            </w:r>
          </w:p>
          <w:p>
            <w:pPr>
              <w:pStyle w:val="Default"/>
              <w:ind w:firstLine="731"/>
              <w:jc w:val="both"/>
              <w:rPr/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В настоящее время доля организаций частной формы собственности в сфере наружной рекламы составляет более 98%.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Основной задачей на рынке является выявление и демонтаж незаконных рекламных конструкций и обеспечение честной конкуренции на рынке.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17.1.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состояния конкурентной среды в сфере наружной рекламы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в уполномоченный орган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отдел архитектуры и градостроительства администрации муниципального образования Кореновский район, главы поселений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17.2.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Предоставление равного доступа к осуществлению деятельности для всех участников товарного рынка, повышение конкуренции и качества услуг.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Размещение информация на официальном сайте муниципального образования 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17</w:t>
            </w:r>
            <w:r>
              <w:rPr>
                <w:shd w:fill="FFFFFF" w:val="clear"/>
              </w:rPr>
              <w:t>.3.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Выявление и выдача протоколов о демонтаже самовольно установленных рекламных конструкций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информация на официальном сайте поселений,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главы поселений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17.4.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Утверждение и актуализация Схемы размещения рекламных конструкций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Открытый доступ для хозяйствующих субъектов к схеме размещения рекламных конструкций.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Информация на официальном сайте муниципального образования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0"/>
              </w:numPr>
              <w:shd w:val="clear" w:fill="FFFFFF"/>
              <w:spacing w:lineRule="auto" w:line="240"/>
              <w:ind w:left="720" w:right="0" w:hanging="360"/>
              <w:rPr/>
            </w:pPr>
            <w:r>
              <w:rPr>
                <w:sz w:val="22"/>
                <w:szCs w:val="22"/>
              </w:rPr>
              <w:t>18. Розничная торговля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В муниципальном образовании Кореновский район оборот розничной торговли в расчете на душу населения на 1 января 2019 года составил 125,6 тыс. рублей, увеличился на 5,7% по сравнению с 2018 годом. 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С каждым годом увеличивается количество новых торговых предприятий современных форматов, которые создают комфортную потребительскую среду обеспечивая высокий качественный уровень торгового обслуживания.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Наиболее важным фактором конкурентоспособности услуг на рынке розничной торговли является низкая цена, высокое качество и уникальность продукции. Наиболее серьезными административными барьерами для ведения текущей деятельности или открытия нового бизнеса является высокий уровень налогов, высокие барьеры доступа к финансовым ресурсам. 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Меры по усиления конкурентоспособности - обучение персонала, сокращение затрат на производство и новые способы продвижения продукции (маркетинговые стратегии). Кроме этого, для сохранения рыночной позиции бизнеса на данном рынке необходимо регулярное снижение цен, повышение качества, развитие сопутствующих услуг.</w:t>
            </w:r>
          </w:p>
          <w:p>
            <w:pPr>
              <w:pStyle w:val="Normal"/>
              <w:ind w:left="0" w:right="0" w:firstLine="709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По состоянию на 1 января 2019 года на территории муниципального образования Кореновский район розничную торговую деятельность осуществляют 720 объектов. Обеспеченность населения Кореновского района площадью торговых объектов в 2018 году составила 708,7 кв. м, на 4,7% выше, чем в 2017 году.  </w:t>
            </w:r>
          </w:p>
          <w:p>
            <w:pPr>
              <w:pStyle w:val="Normal"/>
              <w:ind w:left="0" w:right="0" w:firstLine="709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На сегодняшний день наиболее востребованными являются магазины «шаговой доступности», нацеленные на реализацию свежих продуктов питания и сельскохозяйственной продукции местного производства. На территории муниципального образования насчитывается порядка 330 объектов по реализации продовольственных товаров.</w:t>
            </w:r>
          </w:p>
          <w:p>
            <w:pPr>
              <w:pStyle w:val="Normal"/>
              <w:ind w:left="0" w:right="0" w:firstLine="709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Многообразие форматов торговли в Кореновском районе является стимулом для развития среднего и малого бизнеса. В соответствии с утвержденными схемами размещения нестационарных торговых объектов, предусмотрено к размещению 167  нестационарных торговых объектов, в том числе круглогодичных 56, сезонных – 111. Темп роста оборота розничной торговли в 2018 году увеличился по сравнению с 2017 годом в сопоставимых ценах на 3,8% и достиг 10830,2млн. рублей. </w:t>
            </w:r>
          </w:p>
          <w:p>
            <w:pPr>
              <w:pStyle w:val="Normal"/>
              <w:ind w:left="0" w:right="0" w:firstLine="709"/>
              <w:jc w:val="both"/>
              <w:rPr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color w:val="000000"/>
                <w:sz w:val="22"/>
                <w:szCs w:val="22"/>
                <w:shd w:fill="FFFFFF" w:val="clear"/>
              </w:rPr>
              <w:t>По состоянию на 1 января 2019 года в Кореновском районе осуществляют деятельность 14 ярмарок, в том числе 1 ярмарка «выходного дня». Деятельность ярмарок «выходного дня» в первую очередь направлена на обеспечение населения качественной продукцией по доступным ценам, а также</w:t>
            </w:r>
          </w:p>
          <w:p>
            <w:pPr>
              <w:pStyle w:val="Normal"/>
              <w:ind w:left="0" w:right="0" w:firstLine="709"/>
              <w:jc w:val="both"/>
              <w:rPr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на поддержку местных сельхозтоваропроизводителей.</w:t>
            </w:r>
          </w:p>
          <w:p>
            <w:pPr>
              <w:pStyle w:val="NoSpacing"/>
              <w:ind w:left="0" w:right="0" w:firstLine="709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Наиболее важным фактором конкурентоспособности услуг на рынке розничной торговли является высокое качество и уникальность продукции.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В целях обеспечения населения Кореновского района продукцией высокого качества и поддержки малого и среднего предпринимательства администрацией муниципального образования Кореновский район проводится информационная работа с хозяйствующими субъектами муниципального образования по вопросам участия в краевом конкурсе в области качества «Сделано на Кубани». На 1 января 2019 года по итогам 2-х конкурсов знак «Сделано на Кубани» присвоен 2 производителям района.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18.1.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Сбор и анализ актуальной информации о состоянии конкурентной среды на рынке розничной торговли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Отчет в уполномоченный орган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98,5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 главы поселений Кореновского района (по согласованию)</w:t>
            </w:r>
          </w:p>
        </w:tc>
      </w:tr>
      <w:tr>
        <w:trPr>
          <w:trHeight w:val="2555" w:hRule="atLeast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18.2.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ярмарках, в том числе ярмарках «выходного дня»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Количество мест на  ярмарках, единиц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973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983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983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983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983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18.3.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Содействие повышению качества реализуемой продукции, произведенной на территории муниципального образования Кореновский район  путем участия в краевом конкурса в области качества «Сделано на Кубани»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Повышение конкуренции и качества услуг.</w:t>
            </w:r>
          </w:p>
          <w:p>
            <w:pPr>
              <w:pStyle w:val="Normal"/>
              <w:ind w:left="0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Размещение на упаковке товаров знака качества «Сделано на Кубани»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количество товаров, на упаковке которых производителям дано право на безвозмездной основе размещать знак качества «Сделано на Кубани», единиц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0"/>
              </w:numPr>
              <w:shd w:val="clear" w:fill="FFFFFF"/>
              <w:spacing w:lineRule="auto" w:line="240"/>
              <w:ind w:left="720" w:right="0" w:hanging="360"/>
              <w:rPr/>
            </w:pPr>
            <w:r>
              <w:rPr>
                <w:sz w:val="22"/>
                <w:szCs w:val="22"/>
              </w:rPr>
              <w:t>19. Рынок бытовых услуг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ind w:left="0" w:right="0" w:firstLine="709"/>
              <w:jc w:val="both"/>
              <w:rPr>
                <w:rFonts w:ascii="Times New Roman" w:hAnsi="Times New Roman"/>
                <w:shd w:fill="FFFF00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На рынке бытовых услуг в 2018 году осуществляли деятельность 110 хозяйствующих субъектов. Объем оказанных бытовых услуг населению составил 993 млн. рублей, что в сопоставимых ценах на 9,1% меньше, чем за 2017 год.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По итогам работы органов местного самоуправления в 2018 году выявлено 5 фактов оказания бытовых услуг лицами без государственной регистрации в качестве индивидуального предпринимателя или юридического лица; поставлено на налоговый учет (оформлено в качестве индивидуальных предпринимателей) 5 граждан.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В качестве проблемы сферы бытового обслуживания района необходимо отметить следующее: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-недостаточность развития сектора услуг химической чистки по причине отсутствия производственных площадей, соответствующих санитарным нормам и правилам размещения химчисток и прачечных;</w:t>
            </w:r>
          </w:p>
          <w:p>
            <w:pPr>
              <w:pStyle w:val="Normal"/>
              <w:ind w:left="0" w:right="0" w:firstLine="709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-наличие на рынке бытовых услуг значительного количества работников, не имеющих профессиональной подготовки и необходимых сертификатов для оказания реализуемых услуг.</w:t>
            </w:r>
          </w:p>
          <w:p>
            <w:pPr>
              <w:pStyle w:val="Normal"/>
              <w:ind w:left="0" w:right="0" w:firstLine="709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19.1.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Сбор и анализ актуальной информации о состоянии конкурентной среды на рынке бытовых услуг 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Отчет в уполномоченный орган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19.2.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Повышение удовлетворенности потребителей в качественных бытовых услугах.</w:t>
            </w:r>
          </w:p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Ежеквартальное проведение мониторинга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количество хозяйствующих субъектов, осуществляющих деятельность в сфере бытовых услуг, единиц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110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115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125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0"/>
              </w:numPr>
              <w:shd w:val="clear" w:fill="FFFFFF"/>
              <w:spacing w:lineRule="auto" w:line="240"/>
              <w:ind w:left="720" w:right="0" w:hanging="360"/>
              <w:rPr/>
            </w:pPr>
            <w:r>
              <w:rPr>
                <w:sz w:val="22"/>
                <w:szCs w:val="22"/>
              </w:rPr>
              <w:t>20. Рынок санаторно-курортных и туристских услуг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>
                <w:rFonts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 xml:space="preserve">Санаторно-курортный и туристический комплекс Кореновского района представлен частными гостиницами и иными средствами размещения, детскими оздоровительными лагерями. В 2018 г. количество организаций составило 38 единиц, из них: детские оздоровительные лагеря – 31 ед., объекты средств размещения – 7ед. Количество отдыхающих в 2018 г. составило 13,4 тыс. чел., что к 2017 г. составляет 216,5 %, доходы предприятий курортно-туристического комплекса составили 24,7 млн. руб. или 145,1% (в сопоставимых ценах) к 2017 г. Целевое видение туристского комплекса Кореновского района в 2030 г. соответствует стратегии развития края.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Основные проблемные вопросы, сдерживающие развитие санаторно-курортного комплекса Кореновского района:</w:t>
            </w:r>
          </w:p>
          <w:p>
            <w:pPr>
              <w:pStyle w:val="ListParagraph"/>
              <w:spacing w:lineRule="auto" w:line="240" w:before="0" w:after="0"/>
              <w:ind w:left="0" w:right="0" w:firstLine="709"/>
              <w:contextualSpacing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недостаток либо отсутствие инвестиций, финансирования и субсидирования объектов санаторно-курортного комплекса;</w:t>
            </w:r>
          </w:p>
          <w:p>
            <w:pPr>
              <w:pStyle w:val="ListParagraph"/>
              <w:spacing w:lineRule="auto" w:line="240" w:before="0" w:after="0"/>
              <w:ind w:left="0" w:right="0" w:firstLine="709"/>
              <w:contextualSpacing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низкий уровень квалификации персонала.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20.1.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в сфере оказания </w:t>
            </w:r>
            <w:r>
              <w:rPr>
                <w:color w:val="000000"/>
                <w:sz w:val="22"/>
                <w:szCs w:val="22"/>
                <w:shd w:fill="FFFFFF" w:val="clear"/>
              </w:rPr>
              <w:t xml:space="preserve">услуг по размещению отдыхающих, </w:t>
            </w:r>
            <w:r>
              <w:rPr>
                <w:sz w:val="22"/>
                <w:szCs w:val="22"/>
                <w:shd w:fill="FFFFFF" w:val="clear"/>
              </w:rPr>
              <w:t>гостиничного бизнеса без оформления в соответствии с действующим налоговым и трудовым законодательством Российской Федерации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ind w:left="7" w:right="0" w:hanging="0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Повышение удовлетворенности потребителей в качественных услугах </w:t>
            </w:r>
            <w:r>
              <w:rPr>
                <w:color w:val="000000"/>
                <w:sz w:val="22"/>
                <w:szCs w:val="22"/>
                <w:shd w:fill="FFFFFF" w:val="clear"/>
              </w:rPr>
              <w:t xml:space="preserve">по размещению отдыхающих и </w:t>
            </w:r>
            <w:r>
              <w:rPr>
                <w:sz w:val="22"/>
                <w:szCs w:val="22"/>
                <w:shd w:fill="FFFFFF" w:val="clear"/>
              </w:rPr>
              <w:t>гостиничного бизнеса</w:t>
            </w:r>
          </w:p>
          <w:p>
            <w:pPr>
              <w:pStyle w:val="ListParagraph"/>
              <w:ind w:left="7" w:right="0" w:hanging="0"/>
              <w:jc w:val="both"/>
              <w:rPr>
                <w:color w:val="000000"/>
                <w:sz w:val="22"/>
                <w:szCs w:val="22"/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прирост числа коллективных средств размещения на рынке санаторно-курортных и туристских услуг, процентов к 2018 году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115,8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102,3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102,2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20.2.</w:t>
            </w:r>
          </w:p>
        </w:tc>
        <w:tc>
          <w:tcPr>
            <w:tcW w:w="2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Подготовка информации для  единой системы информационного обеспечения санаторно-курортного и  туристского комплекса Краснодарского края </w:t>
            </w:r>
          </w:p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Формирование объективной информации об участниках товарного рынка. 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2020-2022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формирование, ежегодное наполнение и актуализация единой системы информационного обеспечения санаторно-курортного и  туристского комплекса, наличие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shd w:fill="FFFF00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на рынке санаторно-курортных и туристских услуг, процентов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0"/>
              </w:numPr>
              <w:shd w:val="clear" w:fill="FFFFFF"/>
              <w:spacing w:lineRule="auto" w:line="240"/>
              <w:ind w:left="720" w:right="0" w:hanging="360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21. Рынок пищевой продукции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 муниципальном образовании Кореновский район сосредоточены практически все основные отрасли пищевой и перерабатывающей промышленности.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Для обеспечения потребительского рынка продуктами питания предприятия улучшают материально-техническую базу, внедряют новые технологии для производства конкурентоспособной продукции. </w:t>
            </w:r>
          </w:p>
          <w:p>
            <w:pPr>
              <w:pStyle w:val="Normal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Для обеспечения качества и безопасности выпускаемой продукции большинство предприятий пищевой и перерабатывающей промышленности сертифицируют свои производства, внедряя международные системы качества, позволяющие выпускать продукцию высокого качества, соответствующую европейским требованиям.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Сегодня они способны выпускать продукцию в широком спектре упаковочного ассортимента. </w:t>
            </w:r>
          </w:p>
          <w:p>
            <w:pPr>
              <w:pStyle w:val="Normal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Предприятия отрасли принимают участие в мероприятиях и агропромышленных выставках, проводимых администрацией Краснодарского края, Министерством сельского хозяйства Российской Федерации, при активной поддержке министерства сельского хозяйства и перерабатывающей промышленности Краснодарского края («Кубаньпродэкспо», «Кубанская ярмарка», «Дни Краснодарского края в Москве», выставке, посвященной 81-летию Краснодарского края, агропромышленной выставке «Золотая осень» и т.п.).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21.1.</w:t>
            </w:r>
          </w:p>
        </w:tc>
        <w:tc>
          <w:tcPr>
            <w:tcW w:w="2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инвестиционных проектов, направленных на реконструкцию и модернизацию производственных мощностей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реализованных инвестиционных проектов, единиц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 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инвестиций в модернизацию производства млрд. рублей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0,625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новых рабочих мест, единиц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прирост объема производства пищевой продукции, процентов к 2018 году, процентов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21.2.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Обеспечение продвижения продукции пищевой и перерабатывающей промышленности на потребительский рынок  путем участия в выставках, инфотурах, форумах и т.п.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привлечения предприятий в указанную сферу, расширение рынка сбыта.  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Отслеживание событий «календаря мероприятий» в сети «Интернет» на официальном сайте Минсельхоза КК с целью участия.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Количество участий в совместных мероприятиях, единиц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32"/>
              <w:numPr>
                <w:ilvl w:val="0"/>
                <w:numId w:val="0"/>
              </w:numPr>
              <w:shd w:val="clear" w:fill="FFFFFF"/>
              <w:spacing w:lineRule="auto" w:line="240"/>
              <w:ind w:left="720" w:right="0" w:hanging="360"/>
              <w:rPr/>
            </w:pPr>
            <w:r>
              <w:rPr>
                <w:sz w:val="22"/>
                <w:szCs w:val="22"/>
              </w:rPr>
              <w:t>22. Рынок финансового просвещения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Финансовый рынок является неотъемлемой частью экономики Кореновского района,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 Кореновском районе функционирует 8 банков, 5 из которых входят в ТОП-30 крупнейших российских банков и 3 региональных банка.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Электронные терминалы – 1083 шт., банкоматы – 88 шт.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За первое полугодие 2019 года объем кредитов, предоставленный предприятиям и населению края, составил около 1,1 млрд. рублей. 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организаций, обладающих признаками «финансовых пирамид». 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неравномерная обеспеченность банковской инфраструктурой;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низкая информированность о финансовых продуктах, услугах и способах их получения;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высокие тарифы в сфере страхования;</w:t>
            </w:r>
          </w:p>
          <w:p>
            <w:pPr>
              <w:pStyle w:val="Normal"/>
              <w:ind w:firstLine="70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недостаточный уровень финансовой грамотности населения и организаций.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22.1.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взаимодействие при реализации мероприятий по повышению уровня финансовой грамотности населения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доля населения, принявшего участие в мероприятиях по повышению уровня финансовой грамотности, от общей численности населения Кореновского района, процентов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22.2.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Создание условий для повышения доступности платежных услуг для населения на территории Краснодарского края (в том числе в отдаленных, малонаселенных и труднодоступных населенных пунктах).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Рост доступности платежных услуг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количество устройств по приему платежных карт, тыс.штук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1,2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1,5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22.3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Реализация мероприятий по повышению уровня финансовой грамотности населения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 xml:space="preserve">доля населения, принявшего участие в мероприятиях по повышению уровня финансовой грамотности, от общей численности населения Кореновского района, процентов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/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ind w:left="720" w:right="0" w:hanging="3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Рынок водоснабжения и водоотведения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firstLine="58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Услугами централизованного хозяйственно-питьевого водоснабжения в муниципальном образовании Кореновский район пользуются более 86 тыс. человек.</w:t>
            </w:r>
          </w:p>
          <w:p>
            <w:pPr>
              <w:pStyle w:val="Normal"/>
              <w:ind w:firstLine="589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На начало 2019 года протяженность водопроводных сетей в муниципальном образовании Кореновский район составляла 700,4 тыс. км. Отремонтировано более 53 километров водопроводной сети и 0,5 километров сетей канализации. </w:t>
            </w:r>
          </w:p>
          <w:p>
            <w:pPr>
              <w:pStyle w:val="Normal"/>
              <w:ind w:firstLine="589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В сферах водоснабжения и водоотведения в настоящее время осуществляют деятельность 8 специализированных муниципальных унитарных предприятий. </w:t>
            </w:r>
          </w:p>
          <w:p>
            <w:pPr>
              <w:pStyle w:val="PlainText"/>
              <w:ind w:firstLine="589"/>
              <w:jc w:val="both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Cs w:val="22"/>
                <w:shd w:fill="FFFFFF" w:val="clear"/>
              </w:rPr>
              <w:t xml:space="preserve">Основная масса объектов водоснабжения имеет высокую степень износа.  Показатель физического износа сетей водоснабжения  в муниципальном образовании Кореновский район составляет 39,9%.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23.1.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Реорганизация государственных унитарных предприятий Краснодарского края, осуществляющих деятельность в сфере водоснабжения и водоотведения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Повышение экономической эффективности хозяйствующих субъектов на товарном рынке.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Снижение государственного присутствия на товарном рынке. 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 xml:space="preserve">Отчет в министерство экономики Краснодарского края 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2019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2020-2022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доля полезного отпуска ресурсов, реализуемых  муниципальными унитарными предприятиями, в общем объеме таких ресурсов, реализуемых в муниципальном образовании, процентов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доля полезного отпуска ресурсов, реализуемых  муниципальными унитарными предприятиями, в общем объеме таких ресурсов, реализуемых в муниципальном образовании, процентов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97,4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97,3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97,2</w:t>
            </w:r>
          </w:p>
        </w:tc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97,1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97</w:t>
            </w:r>
          </w:p>
        </w:tc>
        <w:tc>
          <w:tcPr>
            <w:tcW w:w="2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поселений  муниципального образования Кореновский район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23.2.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эксплуатацию путем заключения концессионных соглашений систем водоснабжения (водоотведения) в муниципальных образованиях Краснодарского края</w:t>
            </w:r>
          </w:p>
        </w:tc>
        <w:tc>
          <w:tcPr>
            <w:tcW w:w="1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24. Рынок  пчеловодства</w:t>
            </w:r>
          </w:p>
        </w:tc>
      </w:tr>
      <w:tr>
        <w:trPr/>
        <w:tc>
          <w:tcPr>
            <w:tcW w:w="14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firstLine="731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 xml:space="preserve">На 01.01.2020 в Краснодарском крае </w:t>
            </w: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составляет </w:t>
            </w:r>
            <w:r>
              <w:rPr>
                <w:rFonts w:eastAsia="Calibri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145,5</w:t>
            </w: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 тыс. шт, что меньше уровня прошлого года на 1,8 %. Численность пчелосемей в ЛПХ составила 134,2 тыс. шт, что составляет 98,5 % к аналогичному периоду прошлого года, в КФХ и ИП – 4,0 тыс. шт, что на 71 пчелосемью больше уровня прошлого года, в СХП – 7,2 тыс. шт.  Несмотря на небольшое снижение численности пчелосемей в СХП и ЛПХ граждан производство товарного меда во всех категориях хозяйств края в 2019 году составило </w:t>
            </w:r>
            <w:r>
              <w:rPr>
                <w:rFonts w:eastAsia="Calibri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3476</w:t>
            </w:r>
            <w:r>
              <w:rPr>
                <w:rFonts w:eastAsia="Calibri" w:cs="Times New Roman"/>
                <w:b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тонн.</w:t>
            </w:r>
          </w:p>
          <w:p>
            <w:pPr>
              <w:pStyle w:val="Normal"/>
              <w:ind w:right="0" w:firstLine="73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24.1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Доведение информации до пчеловодческих хозяйств о преимуществах совместной работы с сельхозпроизводителями Кореновского района.</w:t>
            </w:r>
          </w:p>
          <w:p>
            <w:pPr>
              <w:pStyle w:val="Style25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  <w:p>
            <w:pPr>
              <w:pStyle w:val="Style25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Увеличение урожайности энтомофильных с/х культур при качественном опылении в 1,3-4 раза.</w:t>
            </w:r>
          </w:p>
          <w:p>
            <w:pPr>
              <w:pStyle w:val="Style25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2020-2023</w:t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доля организаций частной формы собственности участников в сельхозпроизводстве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52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24.2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Размещение актуальной информации, включая исчерпывающий перечень актуальных нормативных правовых актов, сельхозпроизводителям на сайтах  муниципального образования, городского и сельских поселений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Повышение уровня информированности хозяйствующих субъектов на товарном рынке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2020-2023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наличие информации </w:t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на официальных  сайтах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24.3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Направление информации о реестре пчеловодов зарегистрированных в Кореновском районе для размещение на официальном сайтах муниципального образования, МСХ Краснодарского края, Агропортал</w:t>
            </w:r>
          </w:p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Повышение уровня информированности хозяйствующих субъектов на товарном рынке.</w:t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2020-2023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наличие информации </w:t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на официальных  сайтах муниципального образования и МСХ краснодарского края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24.4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Знакомство потенциальных потребителей с ассортиментом выпускаемой продукции.</w:t>
            </w:r>
          </w:p>
          <w:p>
            <w:pPr>
              <w:pStyle w:val="Normal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Расширение рынка сбыта   продукции пчеловодства.</w:t>
            </w:r>
          </w:p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2020-2023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A"/>
                <w:sz w:val="22"/>
                <w:szCs w:val="22"/>
                <w:shd w:fill="FFFFFF" w:val="clear"/>
                <w:lang w:val="ru-RU" w:eastAsia="en-US" w:bidi="ar-SA"/>
              </w:rPr>
              <w:t>участие  пчеловодческих хозяйств в агропромышленной выставке «Кубанская ярмарка», ярмарки выходного дня, «Фермерский дворик»,   предоставление отчета об участниках в уполномоченный орган.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</w:tbl>
    <w:p>
      <w:pPr>
        <w:pStyle w:val="Normal"/>
        <w:ind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685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54"/>
        <w:gridCol w:w="2744"/>
        <w:gridCol w:w="1567"/>
        <w:gridCol w:w="2701"/>
        <w:gridCol w:w="2197"/>
        <w:gridCol w:w="2321"/>
      </w:tblGrid>
      <w:tr>
        <w:trPr>
          <w:tblHeader w:val="true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системного мероприятия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Решаемая проблематика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исполнения </w:t>
            </w:r>
          </w:p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исполнения</w:t>
            </w:r>
          </w:p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</w:tr>
      <w:tr>
        <w:trPr>
          <w:tblHeader w:val="true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Системные мероприятия, направленные на развитие конкуренции в Краснодарском крае 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Информирование товаропризводителей муниципального образования Кореновский район о проведении конгрессно-выставочных мероприятий с участием товаропроизводителей  Краснодарского края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Недостаточное информирование потенциальных потребителей о выпускаемой предприятиями Краснодарского края продукции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Ежегодно, в соответствии с утверждённым календарным планом мероприятий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Увеличение числа проинформированных потребителей выпускаемой предприятиями муниципального образования Кореновский район продукции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отраслевые органы исполнительной власти Краснодарского края</w:t>
            </w:r>
          </w:p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Актуализация размещенного на официальном сайте департамента промышленной политики Краснодарского края Каталога промышленной продукции, Каталога строительных материалов, Каталога российских производителей специализированной техники продукцией промышленных предприятий муниципального образования Кореновский район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Информирование потенциальных потребителей о выпускаемой промышленными предприятиями муниципального образования Кореновский район продукции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Увеличение числа проинформированных потребителей выпускаемой промышленными предприятиями муниципального образования Кореновский район продукции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департамент промышленной политики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Управление экономики администрации муниципального образования Кореновский район 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Участие в проведении совместных закупок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устранение случаев (снижение количества) осуществления закупки у единственного поставщика в соответствии с частью 1 пунктами 4, 5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снижение доли закупок у единственного поставщика (подрядчика, исполнителя) (по количеству), осуществленных в соответствии с частью 1 пунктами 4, 5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менее чем на  3 % ежегодно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по регулированию контрактной системы Краснодарского края 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Мероприятия, направленные на устранение избыточного и муниципального регулирования, а также на снижение административных барьеров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Привлечение населения и субъектов предпринимательской деятельности к участию в  мониторинге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Устранение избыточного  муниципального регулирования, снижение административных барьеров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Устранение избыточного  муниципального регулирования и снижение административных барьеров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положений, вводящих избыточные обязанности, запреты и ограничения для субъектов предпринимательской 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предпринимательской и инвестиционной деятельности и местных бюджетов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регулирующего воздействия в отношении всех проектов муниципальных нормативных правовых актов, относящихся к соответствующей предметной области (100%)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 соответствии с утвержденными планами (100%)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инвестиций и развития малого и среднего предпринимательства Краснодарского края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Улучшение условий ведения предпринимательской и инвестиционной деятельности в муниципальном образовании Кореновский район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Создание наиболее комфортных и безбарьерных условий для инвесторов и предпринимателей на территории муниципального образования Кореновский район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целевых моделей упрощения процедур ведения бизнеса и повышения инвестиционной привлекательности субъектов Российской Федерации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инвестиций и развития малого и среднего предпринимательства Краснодарского края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Мероприятия, направленные на совершенствование процессов управления в рамках полномочий органов местного самоуправления муниципального образования Кореновский район, закрепленных за ними законодательством Российской Федерации, объектами государственной собственности Краснодарского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Разработка, утверждение и выполнение комплекса мероприятий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наделенными правом осуществления предпринимательской деятельности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Влияние государственных и муниципальных предприятий на развитие конкуренции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отраслевые органы исполнительной власти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отраслевые (функциональные) органы  администрации муниципального образования Кореновский район, 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Оптимизация количества государственных унитарных предприятий и муниципальных унитарных предприятий 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Принятие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решений 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реорганизации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или ликвидации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неэффективных</w:t>
            </w:r>
          </w:p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МУПов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Сокращение количества унитарных предприятий, осуществляющих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деятельность на товарных рынках с развитой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конкуренцией, путем приватизации, ликвидации либо реорганизации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отраслевые органы исполнительной власти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bookmarkStart w:id="0" w:name="__DdeLink__35090_893812358"/>
            <w:bookmarkEnd w:id="0"/>
            <w:r>
              <w:rPr>
                <w:sz w:val="22"/>
                <w:szCs w:val="22"/>
                <w:shd w:fill="FFFFFF" w:val="clear"/>
              </w:rPr>
              <w:t>отраслевые (функциональные) органы  администрации муниципального образования Кореновский район, 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00" w:val="clear"/>
              </w:rPr>
            </w:pPr>
            <w:bookmarkStart w:id="1" w:name="__DdeLink__35090_8938123581370"/>
            <w:bookmarkStart w:id="2" w:name="__DdeLink__35090_8938123581370"/>
            <w:bookmarkEnd w:id="2"/>
            <w:r>
              <w:rPr>
                <w:sz w:val="22"/>
                <w:szCs w:val="22"/>
                <w:shd w:fill="FFFF00" w:val="clear"/>
              </w:rPr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Опубликование и актуализация на официальном портале администрации муниципального образования Кореновский район в сети "Интернет" информации об объектах недвижимого имущества, находящихся в муниципальной  собственности муниципального образования Кореновский район,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равных  условий доступа к информации об объектах недвижимого имущества, находящихся в муниципальной  собственности муниципального образования Кореновский район,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совершенствование процессов управления объектами государственной и муниципальной собственности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департамент имущественных отношений Краснодарского края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отраслевые (функциональные) органы  администрации муниципального образования Кореновский район, 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00" w:val="clear"/>
              </w:rPr>
            </w:pPr>
            <w:r>
              <w:rPr>
                <w:sz w:val="22"/>
                <w:szCs w:val="22"/>
                <w:shd w:fill="FFFF00" w:val="clear"/>
              </w:rPr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Выявление факторов, сдерживающих развитие конкуренции на территории муниципального образования Кореновский район 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административных барьеров для вхождения на конкурентные товарные рынки частных компаний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доступа хозяйствующим субъектам на товарные рынки, мониторинг наличия административных барьеров входа на рынки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330" w:leader="none"/>
              </w:tabs>
              <w:jc w:val="both"/>
              <w:rPr/>
            </w:pPr>
            <w:r>
              <w:rPr>
                <w:sz w:val="22"/>
                <w:szCs w:val="22"/>
              </w:rPr>
              <w:t>Оказание содействия сельскохозяйственным товаропроизводителям муниципального образования Кореновский район в реализации произведённой ими сельскохозяйственной продукции: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30" w:leader="none"/>
              </w:tabs>
              <w:ind w:left="0" w:hanging="0"/>
              <w:jc w:val="both"/>
              <w:rPr/>
            </w:pPr>
            <w:r>
              <w:rPr>
                <w:sz w:val="22"/>
                <w:szCs w:val="22"/>
              </w:rPr>
              <w:t>организация торговли в формате «ярмарки выходного дня», «фермерский дворик» на торговых площадках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30" w:leader="none"/>
              </w:tabs>
              <w:ind w:left="0" w:hanging="0"/>
              <w:jc w:val="both"/>
              <w:rPr/>
            </w:pPr>
            <w:r>
              <w:rPr>
                <w:sz w:val="22"/>
                <w:szCs w:val="22"/>
              </w:rPr>
              <w:t>проведение сезонных сельскохозяйственных ярмарок на территории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30" w:leader="none"/>
              </w:tabs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выездной торговли непосредственно сельхозтоваропроизводителями;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30" w:leader="none"/>
              </w:tabs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инфотуров, закупочных сессий для местных производителей с целью увеличения доли местной продукции в торговой сети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инфраструктуры реализации произведённой сельскохозяйственной продукции на территории Краснодарского края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сельского хозяйства и перерабатывающей промышленности Краснодарского края,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потребительской сферы и регулирования рынка алкоголя Краснодарского края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tabs>
                <w:tab w:val="left" w:pos="330" w:leader="none"/>
              </w:tabs>
              <w:jc w:val="both"/>
              <w:rPr/>
            </w:pPr>
            <w:r>
              <w:rPr>
                <w:sz w:val="22"/>
                <w:szCs w:val="22"/>
              </w:rPr>
              <w:t>Проведение мониторинг состояния и развития конкуренции на товарных рынках муниципального образования Кореновский район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состояния 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актуальной 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пунктов о необходимости сохранения целевого использования государственных (муниципальных) объектов недвижимого имущества в концессионные соглашения, соглашения о государственно-частном партнерстве, муниципально-частном партнерстве с организациями, осуществляющими деятельность в социальной сфере 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инвестиций и развития малого и среднего предпринимательства Краснодарского края 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на региональном и муниципальном уровнях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нагрузки на региональные и местные бюджеты, привлечение дополнительного финансирования на реализацию социально значимых проектов; выявление лучших практик использования механизмов государственно-частного и муниципально-частного партнерства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соглашений в социальной сфере с применением механизмов государственно-частного и муниципально-частного партнерства, в том числе заключение концессионных соглашений в данной сфере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инвестиций и развития малого и среднего предпринимательства Краснодарского края 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Мероприятия, направленные на повышение в муниципальном образовании Кореновский район цифровой грамотности населения, муниципальных служащих и работников бюджетной сферы в рамках соответствующей региональной программы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Участие в реализации программы профессиональной </w:t>
            </w:r>
            <w:r>
              <w:rPr>
                <w:bCs/>
                <w:sz w:val="22"/>
                <w:szCs w:val="22"/>
                <w:shd w:fill="FFFFFF" w:val="clear"/>
              </w:rPr>
              <w:t>переподготовки руководителей образовательных организаций и органов местного самоуправления муниципального образования Кореновский район, осуществляющих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  <w:r>
              <w:rPr>
                <w:sz w:val="22"/>
                <w:szCs w:val="22"/>
                <w:shd w:fill="FFFFFF" w:val="clear"/>
              </w:rPr>
              <w:t xml:space="preserve"> в рамках реализации регионального проекта "Цифровая образовательная среда" национального проекта "Образование".</w:t>
            </w:r>
            <w:r>
              <w:rPr>
                <w:bCs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предусмотрено повышение квалификации педагогических работников общего образования, в рамках периодической аттестации в цифровой форме с использованием информационного ресурса "одного окна". ("Современная цифровая образовательная среда в Российской Федерации").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</w:rPr>
              <w:t xml:space="preserve">обеспечение повышения </w:t>
            </w:r>
            <w:r>
              <w:rPr>
                <w:sz w:val="22"/>
                <w:szCs w:val="22"/>
                <w:shd w:fill="FFFFFF" w:val="clear"/>
              </w:rPr>
              <w:t>цифровой грамотности работников бюджетной сферы образования Кореновского района</w:t>
            </w:r>
          </w:p>
          <w:p>
            <w:pPr>
              <w:pStyle w:val="ListParagraph"/>
              <w:ind w:lef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bookmarkStart w:id="3" w:name="__DdeLink__35086_893812358"/>
            <w:r>
              <w:rPr>
                <w:sz w:val="22"/>
                <w:szCs w:val="22"/>
                <w:shd w:fill="FFFFFF" w:val="clear"/>
              </w:rPr>
              <w:t xml:space="preserve">органы местного самоуправления муниципального образования </w:t>
            </w:r>
            <w:bookmarkEnd w:id="3"/>
            <w:r>
              <w:rPr>
                <w:sz w:val="22"/>
                <w:szCs w:val="22"/>
                <w:shd w:fill="FFFFFF" w:val="clear"/>
              </w:rPr>
              <w:t>Кореновский район</w:t>
            </w:r>
          </w:p>
          <w:p>
            <w:pPr>
              <w:pStyle w:val="Normal"/>
              <w:ind w:right="0" w:hanging="0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Мероприятия, направленные на обеспечение равных условий доступа к информации о имуществе, находящемся в собственности муниципального образования Кореновский район,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"Интернет".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муниципальной собственности муниципального образования Кореновский район, включенном в перечни имущества, утвержденные в соответствии с частью 4 статьи 18 Федерального закона от 24.07.2007г. № 209-ФЗ «О развитии малого и среднего предпринимательства в Российской Федерации» (далее – Федеральный закон № 209-ФЗ), путем размещения соответствующей информации на официальном сайте муниципального образования Кореновский район и на инвестиционном портале муниципального образования Кореновский район 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  муниципальной собственности муниципального образования Кореновский район, включенном в перечни имущества, утвержденные в соответствии с частью 4 статьи 18 Федерального закона № 209-ФЗ, в рамках оказания органами местного самоуправления муниципального образования Кореновский район, муниципальными унитарными предприятиями и учреждениями имущественной поддержки субъектам МСП, а также организациям, образующим инфраструктуру поддержки субъектов МСП, в соответствии с положениями статьи 18 Федерального закона № 209-ФЗ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аренду субъектам МСП и организациям, образующим инфраструктуру 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поддержки субъектов МСП, сдано 3 объекта недвижимого имущества , находящегося в  муниципальной собственности муниципального образования Кореновский район, включенных в перечни имущества, предусмотренные статьей 18 Федерального закона № 209-ФЗ </w:t>
            </w:r>
            <w:r>
              <w:rPr>
                <w:rStyle w:val="Style21"/>
                <w:sz w:val="22"/>
                <w:szCs w:val="22"/>
              </w:rPr>
              <w:footnoteReference w:id="2"/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инвестиций и развития малого и среднего предпринимательства Краснодарского края  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bookmarkStart w:id="4" w:name="__DdeLink__35080_893812358"/>
            <w:bookmarkEnd w:id="4"/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bookmarkStart w:id="5" w:name="__DdeLink__35080_89381235832"/>
            <w:bookmarkStart w:id="6" w:name="__DdeLink__35080_89381235832"/>
            <w:bookmarkEnd w:id="6"/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Содействие проведению мониторинга потребности отраслевых организаций муниципального образования Кореновский район в квалифицированных кадрах и формирования прогноза дополнительной потребности в кадрах, в том числе для реализации инвестиционных проектов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выявление потребности организаций  в муниципальном образовании Кореновский район,  в том числе участников инвестиционных проектов, в специалистах и рабочих кадрах с целью определения объемов и профилей подготовки и переподготовки  кадров на всех уровнях профессионального образования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профессиональной мобильности трудовых ресурсов, способствующей повышению эффективности труда 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Наполнение муниципального сегмента в информационно-аналитической системе Общероссийская база вакансий "Работа в России" с целью повышения мобильности трудовых ресурсов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возможности трудоустройства граждан за пределами постоянного места проживания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территориальной мобильности трудовых ресурсов, способствующая повышению эффективности труда 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ГКУ КК «Центр занятости Кореновского района»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 xml:space="preserve">Информирование предприятий о мероприятиях регионального проекта </w:t>
            </w:r>
            <w:r>
              <w:rPr>
                <w:b/>
                <w:sz w:val="22"/>
                <w:szCs w:val="22"/>
                <w:shd w:fill="FFFFFF" w:val="clear"/>
              </w:rPr>
              <w:t>«</w:t>
            </w:r>
            <w:r>
              <w:rPr>
                <w:rStyle w:val="Strong"/>
                <w:b w:val="false"/>
                <w:sz w:val="22"/>
                <w:szCs w:val="22"/>
                <w:shd w:fill="FFFFFF" w:val="clear"/>
              </w:rPr>
              <w:t xml:space="preserve">Системные меры по повышению производительности труда» с целью </w:t>
            </w:r>
            <w:r>
              <w:rPr>
                <w:sz w:val="22"/>
                <w:szCs w:val="22"/>
                <w:shd w:fill="FFFFFF" w:val="clear"/>
              </w:rPr>
              <w:t xml:space="preserve">создания новых форматов поддержки предприятий-участников для сохранения непрерывной заинтересованности в улучшениях и росте производительности труда, включая поддержку выхода на новые рынки (внутренние и внешние) </w:t>
            </w:r>
          </w:p>
        </w:tc>
        <w:tc>
          <w:tcPr>
            <w:tcW w:w="2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Снижении административных барьеров, препятствующих повышению производительности труда, о стимулирующих мероприятиях по повышению производительности, о курсах по подготовке высококвалифицированных кадров.</w:t>
            </w:r>
          </w:p>
        </w:tc>
        <w:tc>
          <w:tcPr>
            <w:tcW w:w="1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рост производительности труда на средних и крупных предприятиях базовых несырьевых отраслей экономики, увеличение количества средних и крупных предприятий, вовлеченных в реализацию региональной программы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министерство экономики Краснодарского края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Информирование предприятий о мероприятиях регионального проекта «</w:t>
            </w:r>
            <w:r>
              <w:rPr>
                <w:rStyle w:val="Strong"/>
                <w:b w:val="false"/>
                <w:sz w:val="22"/>
                <w:szCs w:val="22"/>
                <w:shd w:fill="FFFFFF" w:val="clear"/>
              </w:rPr>
              <w:t>Адресная поддержка повышения производительности труда на предприятиях» с целью</w:t>
            </w:r>
            <w:r>
              <w:rPr>
                <w:rStyle w:val="Strong"/>
                <w:sz w:val="22"/>
                <w:szCs w:val="22"/>
                <w:shd w:fill="FFFFFF" w:val="clear"/>
              </w:rPr>
              <w:t xml:space="preserve"> с</w:t>
            </w:r>
            <w:r>
              <w:rPr>
                <w:sz w:val="22"/>
                <w:szCs w:val="22"/>
                <w:shd w:fill="FFFFFF" w:val="clear"/>
              </w:rPr>
              <w:t>овершенствования бизнес-моделей предприятий и внедрение изменений, касающихся, в том числе управления, производства, логистики, сбыта.</w:t>
            </w:r>
          </w:p>
        </w:tc>
        <w:tc>
          <w:tcPr>
            <w:tcW w:w="27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Увеличение количества предприятий-участников, внедряющих мероприятия национального проекта под федеральным управлением, региональным  управлением, а также самостоятельно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 xml:space="preserve">Участие в реализации мероприятий регионального проекта </w:t>
            </w:r>
            <w:r>
              <w:rPr>
                <w:b/>
                <w:sz w:val="22"/>
                <w:szCs w:val="22"/>
                <w:shd w:fill="FFFFFF" w:val="clear"/>
              </w:rPr>
              <w:t>«</w:t>
            </w:r>
            <w:r>
              <w:rPr>
                <w:rStyle w:val="Strong"/>
                <w:b w:val="false"/>
                <w:sz w:val="22"/>
                <w:szCs w:val="22"/>
                <w:shd w:fill="FFFFFF" w:val="clear"/>
              </w:rPr>
              <w:t>Поддержка занятости и повышение эффективности рынка труда для обеспечения роста производительности труда» с целью п</w:t>
            </w:r>
            <w:r>
              <w:rPr>
                <w:b/>
                <w:sz w:val="22"/>
                <w:szCs w:val="22"/>
                <w:shd w:fill="FFFFFF" w:val="clear"/>
              </w:rPr>
              <w:t>о</w:t>
            </w:r>
            <w:r>
              <w:rPr>
                <w:sz w:val="22"/>
                <w:szCs w:val="22"/>
                <w:shd w:fill="FFFFFF" w:val="clear"/>
              </w:rPr>
              <w:t>ддержки занятости населения и развития инфраструктуры службы занятости.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опережающее профессиональное обучение и получение дополнительных компетенций  работников предприятий организаций – участников национального проекта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2"/>
                <w:szCs w:val="22"/>
              </w:rPr>
              <w:t>Обучение работников организаций – участников национального проекта в целях повышения производительности труда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труда и социального развития Краснодарского края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ГКУ Краснодарского края «Центр занятости населения Кореновского района»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муниципального образования Кореновский район,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Участие в реализации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финансовой грамотности населения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Доля населения муниципального образования Кореновский район, принявшего участие в мероприятиях по повышению уровня финансовой грамотности населения Краснодарского края, от общей численности населения муниципального образования Кореновский район к 2022 году – 12%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bookmarkStart w:id="7" w:name="__DdeLink__35056_893812358"/>
            <w:r>
              <w:rPr>
                <w:color w:val="000000"/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7"/>
            <w:r>
              <w:rPr>
                <w:color w:val="000000"/>
                <w:sz w:val="22"/>
                <w:szCs w:val="22"/>
              </w:rPr>
              <w:t>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организации мероприятий по повышению уровня финансовой грамотности предприятий потребительской сферы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Высокие барьеры доступа к финансовым ресурсам, нестабильность законодательства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финансовой грамотности субъектов малого предпринимательства на рынках торговли и бытовых услуг, ориентация в условиях изменения законодательства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потребительской сферы и регулирования рынка алкоголя  Краснодарского края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Привлечение респондентов к   опросам по вопросам состояния доступности и удовлетворенности населения работой финансовых организаций, расположенных на территории муниципального образования Кореновский район и предоставляемыми ими услугами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 xml:space="preserve">Повышение доли опрошенного экономически активного населения муниципального образования Кореновский район положительно оценивающего удовлетворённость работы финансовых организаций к 2021 году 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Содействие в создании условий для повышения доступности финансовых услуг для населения на территории муниципального образования Кореновский район (в том числе в отдаленных, малонаселенных и труднодоступных населенных пунктах)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финансовых услуг для населения на территории Краснодарского края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Увеличение количества устройств по приему платежных карт.</w:t>
            </w:r>
          </w:p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объема безналичных операций, осуществленных с использованием платежных карт.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jc w:val="both"/>
              <w:rPr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  <w:p>
            <w:pPr>
              <w:pStyle w:val="Normal"/>
              <w:tabs>
                <w:tab w:val="left" w:pos="638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383" w:leader="none"/>
              </w:tabs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146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Мероприятия, направленные на обучение муниципальных служащих органов </w:t>
            </w:r>
            <w:r>
              <w:rPr>
                <w:color w:val="000000"/>
                <w:sz w:val="22"/>
                <w:szCs w:val="22"/>
                <w:shd w:fill="FFFFFF" w:val="clear"/>
              </w:rPr>
              <w:t>местного самоуправления муниципального образования Кореновский район</w:t>
            </w:r>
            <w:r>
              <w:rPr>
                <w:sz w:val="22"/>
                <w:szCs w:val="22"/>
                <w:shd w:fill="FFFFFF" w:val="clear"/>
              </w:rPr>
              <w:t xml:space="preserve">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Участие в обучающих мероприятиях и тренингах по вопросам содействия развития конкуренции, а также повышения качества процессов, связанных с предоставлением услуг, влияющих на конкуренцию  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экономики Краснодарского края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bookmarkStart w:id="8" w:name="__DdeLink__30860_893812358"/>
            <w:r>
              <w:rPr>
                <w:color w:val="000000"/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8"/>
            <w:r>
              <w:rPr>
                <w:color w:val="000000"/>
                <w:sz w:val="22"/>
                <w:szCs w:val="22"/>
              </w:rPr>
              <w:t>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2019-2022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Участие в обучающих семинарах по вопросам  реализации законодательства о контрактной системе в сфере закупок, развития конкуренции и внедрения внутреннего контроля соблюдения антимонопольного законодательства (выездные зональные совещания)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по регулированию контрактной системы Краснодарского края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деятельности по содействию развитию конкуренции на товарных рынках Краснодарского края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деятельности по содействию развитию конкуренции на товарных рынках Краснодарского края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  <w:p>
            <w:pPr>
              <w:pStyle w:val="Normal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850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3"/>
        <w:gridCol w:w="1843"/>
        <w:gridCol w:w="4819"/>
        <w:gridCol w:w="2834"/>
      </w:tblGrid>
      <w:tr>
        <w:trPr>
          <w:tblHeader w:val="true"/>
          <w:trHeight w:val="843" w:hRule="atLeast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системного 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исполнения мероприятия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</w:tr>
      <w:tr>
        <w:trPr>
          <w:tblHeader w:val="true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48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. Организационно-методическое обеспечение реализации в муниципальном образовании Кореновский район стандарта развития конкуренции </w:t>
            </w:r>
          </w:p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субъектах Российской Федерации (далее- Стандарт)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Организация деятельности Рабочей группы по содействию развитию конкуренции в муниципальном образовании Кореновский район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Рассмотрение вопросов содействия развитию конкуренции на заседаниях Рабочей группы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перечень товарных рынков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2020 - 2022</w:t>
            </w:r>
          </w:p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основных направлений для выявления путей решения актуальных социально-экономических проблем через развитие конкурентной среды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Разработка, корректировка, реализация и мониторинг  плана мероприятий ("дорожной карты") по содействию развитию конкуренции в муниципальном образовании Кореновский район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2019 - 2021</w:t>
            </w:r>
          </w:p>
          <w:p>
            <w:pPr>
              <w:pStyle w:val="Normal"/>
              <w:jc w:val="center"/>
              <w:textAlignment w:val="baseline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Выполнение органами местного самоуправления муниципального образования Кореновский район  требований Стандарта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textAlignment w:val="baseline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Проведение мониторинга, анализа и оценки состояния и развития конкуренции на товарных рынках муниципального образования Кореновский район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2019 - 2021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требований Стандарта в части проведения мониторинга состояния и развития конкуренции на товарных рынках края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освещение в средствах массовой информации, в том числе в сети Интернет, деятельности по содействию развитию конкуренции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Выполнение органами местного самоуправления муниципального образования Кореновский район требований Стандарта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о состоянии и развитии</w:t>
            </w:r>
          </w:p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конкуренции на товарных рынках муниципального образования Кореновский район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внедрения</w:t>
            </w:r>
          </w:p>
          <w:p>
            <w:pPr>
              <w:pStyle w:val="Normal"/>
              <w:textAlignment w:val="baseline"/>
              <w:rPr/>
            </w:pPr>
            <w:r>
              <w:rPr>
                <w:sz w:val="22"/>
                <w:szCs w:val="22"/>
              </w:rPr>
              <w:t>в муниципальном образовании Кореновский район Стандарта, выявление лучших практик, способствующих развитию конкуренции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Внедрение лучших региональных практик содействия развитию конкуренции, рекомендованных для внедрения на территории субъектов Российской Федерации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результативности и эффективности деятельности отраслевых органов  исполнительной власти и органов местного самоуправления муниципальных образований Краснодарского края по реализации Стандарта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</w:tbl>
    <w:p>
      <w:pPr>
        <w:pStyle w:val="Normal"/>
        <w:ind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</w:rPr>
        <w:t>Заместитель главы</w:t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С.В. Колупайко  </w:t>
      </w:r>
    </w:p>
    <w:sectPr>
      <w:footnotePr>
        <w:numFmt w:val="decimal"/>
      </w:footnote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2"/>
        <w:rPr/>
      </w:pPr>
      <w:r>
        <w:rPr>
          <w:rStyle w:val="Footnotereference"/>
          <w:sz w:val="20"/>
          <w:szCs w:val="20"/>
        </w:rPr>
        <w:footnoteRef/>
        <w:tab/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Значение соответствует значению показателя «Количество объектов недвижимого имущества, включенных в перечни государственного и муниципального имущества, предоставленных в аренду субъектам МСП и организациям, образующим инфраструктуру поддержки субъектов МСП, нарастающим итогом, ед.», установленного для достижения по итогам 2022 гг. в паспорте регионального проекта «Улучшение условий ведения предпринимательской деятельности» (утвержден протоколом заседания регионального проектного комитета от 06.12.2018 № 6).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3"/>
      <w:numFmt w:val="decimal"/>
      <w:lvlText w:val="%1."/>
      <w:lvlJc w:val="left"/>
      <w:pPr>
        <w:ind w:left="720" w:hanging="360"/>
      </w:pPr>
      <w:rPr>
        <w:sz w:val="22"/>
        <w:szCs w:val="22"/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99" w:semiHidden="1" w:unhideWhenUsed="1"/>
    <w:lsdException w:name="endnote text" w:uiPriority="9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390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c436f8"/>
    <w:pPr>
      <w:keepNext/>
      <w:keepLines/>
      <w:spacing w:lineRule="auto" w:line="259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2">
    <w:name w:val="Заголовок 2"/>
    <w:basedOn w:val="Normal"/>
    <w:link w:val="20"/>
    <w:uiPriority w:val="9"/>
    <w:qFormat/>
    <w:rsid w:val="00c436f8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c436f8"/>
    <w:pPr>
      <w:keepNext/>
      <w:keepLines/>
      <w:spacing w:lineRule="auto" w:line="259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47bd"/>
    <w:rPr>
      <w:b/>
      <w:bCs/>
    </w:rPr>
  </w:style>
  <w:style w:type="character" w:styleId="Style11" w:customStyle="1">
    <w:name w:val="Основной текст Знак"/>
    <w:basedOn w:val="DefaultParagraphFont"/>
    <w:link w:val="a7"/>
    <w:uiPriority w:val="99"/>
    <w:qFormat/>
    <w:rsid w:val="009b451f"/>
    <w:rPr>
      <w:sz w:val="28"/>
    </w:rPr>
  </w:style>
  <w:style w:type="character" w:styleId="Style12" w:customStyle="1">
    <w:name w:val="Верхний колонтитул Знак"/>
    <w:basedOn w:val="DefaultParagraphFont"/>
    <w:link w:val="a9"/>
    <w:uiPriority w:val="99"/>
    <w:qFormat/>
    <w:rsid w:val="00cd0670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cd0670"/>
    <w:rPr>
      <w:sz w:val="24"/>
      <w:szCs w:val="24"/>
    </w:rPr>
  </w:style>
  <w:style w:type="character" w:styleId="Style14" w:customStyle="1">
    <w:name w:val="Текст выноски Знак"/>
    <w:basedOn w:val="DefaultParagraphFont"/>
    <w:link w:val="ad"/>
    <w:uiPriority w:val="99"/>
    <w:qFormat/>
    <w:rsid w:val="00fc7a84"/>
    <w:rPr>
      <w:rFonts w:ascii="Tahoma" w:hAnsi="Tahoma" w:cs="Tahoma"/>
      <w:sz w:val="16"/>
      <w:szCs w:val="16"/>
    </w:rPr>
  </w:style>
  <w:style w:type="character" w:styleId="11" w:customStyle="1">
    <w:name w:val="Основной текст1"/>
    <w:basedOn w:val="DefaultParagraphFont"/>
    <w:qFormat/>
    <w:rsid w:val="004e0fad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c436f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436f8"/>
    <w:rPr>
      <w:b/>
      <w:bCs/>
      <w:sz w:val="36"/>
      <w:szCs w:val="3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436f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Style15" w:customStyle="1">
    <w:name w:val="Текст сноски Знак"/>
    <w:basedOn w:val="DefaultParagraphFont"/>
    <w:link w:val="af1"/>
    <w:qFormat/>
    <w:rsid w:val="00c436f8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436f8"/>
    <w:rPr>
      <w:vertAlign w:val="superscript"/>
    </w:rPr>
  </w:style>
  <w:style w:type="character" w:styleId="17pt" w:customStyle="1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character" w:styleId="Style16" w:customStyle="1">
    <w:name w:val="Основной текст_"/>
    <w:basedOn w:val="DefaultParagraphFont"/>
    <w:link w:val="31"/>
    <w:qFormat/>
    <w:rsid w:val="00c436f8"/>
    <w:rPr>
      <w:spacing w:val="1"/>
      <w:shd w:fill="FFFFFF" w:val="clear"/>
    </w:rPr>
  </w:style>
  <w:style w:type="character" w:styleId="Style17" w:customStyle="1">
    <w:name w:val="Текст Знак"/>
    <w:basedOn w:val="DefaultParagraphFont"/>
    <w:link w:val="af5"/>
    <w:uiPriority w:val="99"/>
    <w:semiHidden/>
    <w:qFormat/>
    <w:rsid w:val="00c436f8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Style18" w:customStyle="1">
    <w:name w:val="Текст концевой сноски Знак"/>
    <w:basedOn w:val="DefaultParagraphFont"/>
    <w:link w:val="af7"/>
    <w:uiPriority w:val="99"/>
    <w:semiHidden/>
    <w:qFormat/>
    <w:rsid w:val="00c436f8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436f8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color w:val="00000A"/>
      <w:sz w:val="22"/>
    </w:rPr>
  </w:style>
  <w:style w:type="character" w:styleId="ListLabel3">
    <w:name w:val="ListLabel 3"/>
    <w:qFormat/>
    <w:rPr>
      <w:rFonts w:cs="Times New Roman"/>
      <w:color w:val="00000A"/>
      <w:sz w:val="22"/>
      <w:szCs w:val="22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yle20">
    <w:name w:val="Символ сноски"/>
    <w:qFormat/>
    <w:rPr/>
  </w:style>
  <w:style w:type="character" w:styleId="Style21">
    <w:name w:val="Привязка сноски"/>
    <w:rPr>
      <w:vertAlign w:val="superscript"/>
    </w:rPr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ы концевой сноски"/>
    <w:qFormat/>
    <w:rPr/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color w:val="00000A"/>
      <w:sz w:val="22"/>
    </w:rPr>
  </w:style>
  <w:style w:type="character" w:styleId="ListLabel8">
    <w:name w:val="ListLabel 8"/>
    <w:qFormat/>
    <w:rPr>
      <w:rFonts w:cs="Times New Roman"/>
      <w:color w:val="00000A"/>
      <w:sz w:val="22"/>
      <w:szCs w:val="2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color w:val="00000A"/>
      <w:sz w:val="22"/>
    </w:rPr>
  </w:style>
  <w:style w:type="character" w:styleId="ListLabel13">
    <w:name w:val="ListLabel 13"/>
    <w:qFormat/>
    <w:rPr>
      <w:rFonts w:cs="Times New Roman"/>
      <w:color w:val="00000A"/>
      <w:sz w:val="22"/>
      <w:szCs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color w:val="00000A"/>
      <w:sz w:val="22"/>
    </w:rPr>
  </w:style>
  <w:style w:type="character" w:styleId="ListLabel18">
    <w:name w:val="ListLabel 18"/>
    <w:qFormat/>
    <w:rPr>
      <w:rFonts w:cs="Times New Roman"/>
      <w:color w:val="00000A"/>
      <w:sz w:val="22"/>
      <w:szCs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color w:val="00000A"/>
      <w:sz w:val="22"/>
    </w:rPr>
  </w:style>
  <w:style w:type="character" w:styleId="ListLabel23">
    <w:name w:val="ListLabel 23"/>
    <w:qFormat/>
    <w:rPr>
      <w:rFonts w:cs="Times New Roman"/>
      <w:color w:val="00000A"/>
      <w:sz w:val="22"/>
      <w:szCs w:val="22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color w:val="00000A"/>
      <w:sz w:val="22"/>
    </w:rPr>
  </w:style>
  <w:style w:type="character" w:styleId="ListLabel28">
    <w:name w:val="ListLabel 28"/>
    <w:qFormat/>
    <w:rPr>
      <w:rFonts w:cs="Times New Roman"/>
      <w:color w:val="00000A"/>
      <w:sz w:val="22"/>
      <w:szCs w:val="22"/>
    </w:rPr>
  </w:style>
  <w:style w:type="paragraph" w:styleId="Style24">
    <w:name w:val="Заголовок"/>
    <w:basedOn w:val="Normal"/>
    <w:next w:val="Style2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Основной текст"/>
    <w:basedOn w:val="Normal"/>
    <w:link w:val="a8"/>
    <w:uiPriority w:val="99"/>
    <w:rsid w:val="009b451f"/>
    <w:pPr>
      <w:jc w:val="both"/>
    </w:pPr>
    <w:rPr>
      <w:sz w:val="28"/>
      <w:szCs w:val="20"/>
    </w:rPr>
  </w:style>
  <w:style w:type="paragraph" w:styleId="Style26">
    <w:name w:val="Список"/>
    <w:basedOn w:val="Style25"/>
    <w:pPr/>
    <w:rPr>
      <w:rFonts w:cs="Mangal"/>
    </w:rPr>
  </w:style>
  <w:style w:type="paragraph" w:styleId="Style2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35558"/>
    <w:pPr>
      <w:spacing w:before="0" w:after="0"/>
      <w:ind w:left="720" w:hanging="0"/>
      <w:contextualSpacing/>
    </w:pPr>
    <w:rPr/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4e4433"/>
    <w:pPr/>
    <w:rPr>
      <w:rFonts w:ascii="Verdana" w:hAnsi="Verdana" w:cs="Verdana"/>
      <w:sz w:val="20"/>
      <w:szCs w:val="20"/>
      <w:lang w:val="en-US" w:eastAsia="en-US"/>
    </w:rPr>
  </w:style>
  <w:style w:type="paragraph" w:styleId="Style29">
    <w:name w:val="Заглавие"/>
    <w:basedOn w:val="Normal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styleId="Style30">
    <w:name w:val="Верхний колонтитул"/>
    <w:basedOn w:val="Normal"/>
    <w:link w:val="aa"/>
    <w:uiPriority w:val="99"/>
    <w:rsid w:val="00cd0670"/>
    <w:pPr>
      <w:tabs>
        <w:tab w:val="center" w:pos="4677" w:leader="none"/>
        <w:tab w:val="right" w:pos="9355" w:leader="none"/>
      </w:tabs>
    </w:pPr>
    <w:rPr/>
  </w:style>
  <w:style w:type="paragraph" w:styleId="Style31">
    <w:name w:val="Нижний колонтитул"/>
    <w:basedOn w:val="Normal"/>
    <w:link w:val="ac"/>
    <w:uiPriority w:val="99"/>
    <w:rsid w:val="00cd0670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fc7a84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4634f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36912"/>
    <w:pPr>
      <w:spacing w:beforeAutospacing="1" w:afterAutospacing="1"/>
    </w:pPr>
    <w:rPr>
      <w:rFonts w:eastAsia="Calibri" w:eastAsiaTheme="minorHAnsi"/>
    </w:rPr>
  </w:style>
  <w:style w:type="paragraph" w:styleId="NoSpacing">
    <w:name w:val="No Spacing"/>
    <w:uiPriority w:val="1"/>
    <w:qFormat/>
    <w:rsid w:val="00c436f8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c436f8"/>
    <w:pPr>
      <w:widowControl w:val="false"/>
      <w:suppressAutoHyphens w:val="true"/>
      <w:bidi w:val="0"/>
      <w:jc w:val="left"/>
    </w:pPr>
    <w:rPr>
      <w:rFonts w:ascii="Arial" w:hAnsi="Arial" w:eastAsia="" w:cs="Arial" w:eastAsiaTheme="minorEastAsia"/>
      <w:color w:val="00000A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af2"/>
    <w:unhideWhenUsed/>
    <w:qFormat/>
    <w:rsid w:val="00c436f8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Default" w:customStyle="1">
    <w:name w:val="Default"/>
    <w:qFormat/>
    <w:rsid w:val="00c436f8"/>
    <w:pPr>
      <w:widowControl/>
      <w:suppressAutoHyphens w:val="true"/>
      <w:bidi w:val="0"/>
      <w:jc w:val="left"/>
    </w:pPr>
    <w:rPr>
      <w:rFonts w:ascii="Liberation Serif" w:hAnsi="Liberation Serif" w:eastAsia="Calibri" w:cs="Liberation Serif"/>
      <w:color w:val="000000"/>
      <w:sz w:val="24"/>
      <w:szCs w:val="24"/>
      <w:lang w:val="ru-RU" w:eastAsia="ru-RU" w:bidi="ar-SA"/>
    </w:rPr>
  </w:style>
  <w:style w:type="paragraph" w:styleId="S16" w:customStyle="1">
    <w:name w:val="s_16"/>
    <w:basedOn w:val="Normal"/>
    <w:qFormat/>
    <w:rsid w:val="00c436f8"/>
    <w:pPr>
      <w:spacing w:beforeAutospacing="1" w:afterAutospacing="1"/>
    </w:pPr>
    <w:rPr/>
  </w:style>
  <w:style w:type="paragraph" w:styleId="32" w:customStyle="1">
    <w:name w:val="Основной текст3"/>
    <w:basedOn w:val="Normal"/>
    <w:link w:val="af4"/>
    <w:qFormat/>
    <w:rsid w:val="00c436f8"/>
    <w:pPr>
      <w:widowControl w:val="false"/>
      <w:shd w:val="clear" w:color="auto" w:fill="FFFFFF"/>
      <w:spacing w:lineRule="exact" w:line="322"/>
      <w:jc w:val="center"/>
    </w:pPr>
    <w:rPr>
      <w:spacing w:val="1"/>
      <w:sz w:val="20"/>
      <w:szCs w:val="20"/>
    </w:rPr>
  </w:style>
  <w:style w:type="paragraph" w:styleId="PlainText">
    <w:name w:val="Plain Text"/>
    <w:basedOn w:val="Normal"/>
    <w:link w:val="af6"/>
    <w:uiPriority w:val="99"/>
    <w:semiHidden/>
    <w:unhideWhenUsed/>
    <w:qFormat/>
    <w:rsid w:val="00c436f8"/>
    <w:pPr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paragraph" w:styleId="Endnotetext">
    <w:name w:val="endnote text"/>
    <w:basedOn w:val="Normal"/>
    <w:link w:val="af8"/>
    <w:uiPriority w:val="99"/>
    <w:semiHidden/>
    <w:unhideWhenUsed/>
    <w:qFormat/>
    <w:rsid w:val="00c436f8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Style32">
    <w:name w:val="Сноска"/>
    <w:basedOn w:val="Normal"/>
    <w:pPr/>
    <w:rPr/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Блочная цитата"/>
    <w:basedOn w:val="Normal"/>
    <w:qFormat/>
    <w:pPr/>
    <w:rPr/>
  </w:style>
  <w:style w:type="paragraph" w:styleId="Style35">
    <w:name w:val="Подзаголовок"/>
    <w:basedOn w:val="Style24"/>
    <w:pPr/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3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87F1-2AF9-4148-8833-BF9812D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LibreOffice/4.4.5.2$Windows_x86 LibreOffice_project/a22f674fd25a3b6f45bdebf25400ed2adff0ff99</Application>
  <Paragraphs>1075</Paragraphs>
  <Company>Администрация Краснодарского края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2019-12-02T10:10:00Z</dcterms:created>
  <dc:creator>AChivyaga</dc:creator>
  <dc:language>ru-RU</dc:language>
  <cp:lastPrinted>2020-12-29T20:00:34Z</cp:lastPrinted>
  <dcterms:modified xsi:type="dcterms:W3CDTF">2020-12-29T22:14:58Z</dcterms:modified>
  <cp:revision>135</cp:revision>
  <dc:title>Заместителю руководителя департамента имущественных отношений Краснодарского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